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657.600326538086" w:type="dxa"/>
        <w:jc w:val="left"/>
        <w:tblInd w:w="124.800033569335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8.399887084961"/>
        <w:gridCol w:w="5644.7998046875"/>
        <w:gridCol w:w="998.4002685546875"/>
        <w:gridCol w:w="1416.0003662109375"/>
        <w:tblGridChange w:id="0">
          <w:tblGrid>
            <w:gridCol w:w="1598.399887084961"/>
            <w:gridCol w:w="5644.7998046875"/>
            <w:gridCol w:w="998.4002685546875"/>
            <w:gridCol w:w="1416.0003662109375"/>
          </w:tblGrid>
        </w:tblGridChange>
      </w:tblGrid>
      <w:tr>
        <w:trPr>
          <w:cantSplit w:val="0"/>
          <w:trHeight w:val="2212.8002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857250" cy="7620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57250" cy="76200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000000"/>
                <w:sz w:val="17.760000228881836"/>
                <w:szCs w:val="17.760000228881836"/>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7.760000228881836"/>
                <w:szCs w:val="17.760000228881836"/>
                <w:u w:val="none"/>
                <w:shd w:fill="auto" w:val="clear"/>
                <w:vertAlign w:val="baseline"/>
                <w:rtl w:val="0"/>
              </w:rPr>
              <w:t xml:space="preserve">Ministero dell’Istruzione, dell’Università e della Ricerca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39990234375" w:line="269.225492477417" w:lineRule="auto"/>
              <w:ind w:left="143.64044189453125" w:right="129.156494140625" w:firstLine="0"/>
              <w:jc w:val="center"/>
              <w:rPr>
                <w:rFonts w:ascii="Calibri" w:cs="Calibri" w:eastAsia="Calibri" w:hAnsi="Calibri"/>
                <w:b w:val="0"/>
                <w:bCs w:val="0"/>
                <w:i w:val="0"/>
                <w:iCs w:val="0"/>
                <w:smallCaps w:val="0"/>
                <w:strike w:val="0"/>
                <w:color w:val="7f7f7f"/>
                <w:sz w:val="48"/>
                <w:szCs w:val="48"/>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7.760000228881836"/>
                <w:szCs w:val="17.760000228881836"/>
                <w:u w:val="none"/>
                <w:shd w:fill="auto" w:val="clear"/>
                <w:vertAlign w:val="baseline"/>
                <w:rtl w:val="0"/>
              </w:rPr>
              <w:t xml:space="preserve">ISTITUTO PROFESSIONALE di STATO per i SERVIZI COMMERCIALI – TURISTICI - SOCIALI </w:t>
            </w:r>
            <w:r w:rsidDel="00000000" w:rsidR="00000000" w:rsidRPr="00000000">
              <w:rPr>
                <w:rFonts w:ascii="Calibri" w:cs="Calibri" w:eastAsia="Calibri" w:hAnsi="Calibri"/>
                <w:b w:val="0"/>
                <w:bCs w:val="0"/>
                <w:i w:val="0"/>
                <w:iCs w:val="0"/>
                <w:smallCaps w:val="0"/>
                <w:strike w:val="0"/>
                <w:color w:val="7f7f7f"/>
                <w:sz w:val="48"/>
                <w:szCs w:val="48"/>
                <w:u w:val="none"/>
                <w:shd w:fill="auto" w:val="clear"/>
                <w:vertAlign w:val="baseline"/>
                <w:rtl w:val="0"/>
              </w:rPr>
              <w:t xml:space="preserve">L. EINAUDI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158203125" w:line="240" w:lineRule="auto"/>
              <w:ind w:left="0" w:right="0" w:firstLine="0"/>
              <w:jc w:val="center"/>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5.839999198913574"/>
                <w:szCs w:val="15.839999198913574"/>
                <w:u w:val="none"/>
                <w:shd w:fill="auto" w:val="clear"/>
                <w:vertAlign w:val="baseline"/>
                <w:rtl w:val="0"/>
              </w:rPr>
              <w:t xml:space="preserve">Presidenza-Uffici amministrativi Varese, Via Bertolone n.7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40478515625" w:line="240" w:lineRule="auto"/>
              <w:ind w:left="0" w:right="0" w:firstLine="0"/>
              <w:jc w:val="center"/>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5.839999198913574"/>
                <w:szCs w:val="15.839999198913574"/>
                <w:u w:val="none"/>
                <w:shd w:fill="auto" w:val="clear"/>
                <w:vertAlign w:val="baseline"/>
                <w:rtl w:val="0"/>
              </w:rPr>
              <w:t xml:space="preserve">Tel. 0332-239209 - Fax 0332 – 830340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2060546875" w:firstLine="0"/>
              <w:jc w:val="right"/>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5.839999198913574"/>
                <w:szCs w:val="15.839999198913574"/>
                <w:u w:val="none"/>
                <w:shd w:fill="auto" w:val="clear"/>
                <w:vertAlign w:val="baseline"/>
              </w:rPr>
              <w:drawing>
                <wp:inline distB="19050" distT="19050" distL="19050" distR="19050">
                  <wp:extent cx="685800" cy="74295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 cy="742950"/>
                          </a:xfrm>
                          <a:prstGeom prst="rect"/>
                          <a:ln/>
                        </pic:spPr>
                      </pic:pic>
                    </a:graphicData>
                  </a:graphic>
                </wp:inline>
              </w:drawing>
            </w:r>
            <w:r w:rsidDel="00000000" w:rsidR="00000000" w:rsidRPr="00000000">
              <w:rPr>
                <w:rtl w:val="0"/>
              </w:rPr>
            </w:r>
          </w:p>
        </w:tc>
      </w:tr>
      <w:tr>
        <w:trPr>
          <w:cantSplit w:val="0"/>
          <w:trHeight w:val="32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tl w:val="0"/>
              </w:rPr>
            </w:r>
          </w:p>
        </w:tc>
      </w:tr>
      <w:tr>
        <w:trPr>
          <w:cantSplit w:val="0"/>
          <w:trHeight w:val="1142.399902343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15.839999198913574"/>
                <w:szCs w:val="15.83999919891357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15.839999198913574"/>
                <w:szCs w:val="15.839999198913574"/>
                <w:u w:val="none"/>
                <w:shd w:fill="auto" w:val="clear"/>
                <w:vertAlign w:val="baseline"/>
              </w:rPr>
              <w:drawing>
                <wp:inline distB="19050" distT="19050" distL="19050" distR="19050">
                  <wp:extent cx="4019550" cy="55245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019550" cy="552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10742.4003601074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42.400360107422"/>
        <w:tblGridChange w:id="0">
          <w:tblGrid>
            <w:gridCol w:w="10742.400360107422"/>
          </w:tblGrid>
        </w:tblGridChange>
      </w:tblGrid>
      <w:tr>
        <w:trPr>
          <w:cantSplit w:val="0"/>
          <w:trHeight w:val="604.800415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8.868408203125" w:firstLine="0"/>
              <w:jc w:val="right"/>
              <w:rPr>
                <w:rFonts w:ascii="Calibri" w:cs="Calibri" w:eastAsia="Calibri" w:hAnsi="Calibri"/>
                <w:b w:val="1"/>
                <w:bCs w:val="1"/>
                <w:i w:val="0"/>
                <w:iCs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PER CANDIDATI AD ESAMI INTEGRATIVI E DI IDONEITÀ ALLE CLASSI DEL SOCIO-SANITARIO </w:t>
            </w:r>
          </w:p>
        </w:tc>
      </w:tr>
    </w:tbl>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7.342071533203"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PROGRAMMA DISCIPLINARE DI INGLESE.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40" w:lineRule="auto"/>
        <w:ind w:left="3501.756134033203"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INDIRIZZO: SOCIO–SANITARIO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1197509765625" w:line="244.72952842712402" w:lineRule="auto"/>
        <w:ind w:left="152.63076782226562" w:right="1460.05859375" w:firstLine="10.5792236328125"/>
        <w:jc w:val="left"/>
        <w:rPr>
          <w:rFonts w:ascii="Calibri" w:cs="Calibri" w:eastAsia="Calibri" w:hAnsi="Calibri"/>
          <w:b w:val="1"/>
          <w:bCs w:val="1"/>
          <w:i w:val="0"/>
          <w:iCs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PER CANDIDATI AD ESAMI INTEGRATIVI E DI IDONEITÀ ALLA CLASSE SECONDA  SOCIO-SANITARIO-  PROGRAMMA DISCIPLINARE  DELLA CLASSE  PRIMA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20654296875" w:line="265.2270984649658" w:lineRule="auto"/>
        <w:ind w:left="151.4404296875" w:right="1013.7548828125" w:firstLine="12.239990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Funzioni comunicative di base e relative strutture linguistiche riguardanti la sfera  personale e l’ambiente scolastico al fine di permettere all’allievo di comunicare in semplici  situazioni di vita quotidiana rapportandosi alla realtà circostante nel presente, nel passato  e nel futuro.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29345703125" w:line="479.8083972930908" w:lineRule="auto"/>
        <w:ind w:left="164.16038513183594" w:right="2469.3499755859375" w:hanging="5.03997802734375"/>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Libro di testo in adozione: “IN TIME ESSENTIAL PRO” ED. BLACK CAT- DEA SCUOLA  </w:t>
      </w: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FOUNDATION A-F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1202392578125" w:line="279.8879814147949" w:lineRule="auto"/>
        <w:ind w:left="145.68038940429688" w:right="906.47216796875" w:hanging="4.560012817382812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Be present simple, possessive adjectives, question words- present simple: verb to be, indefinite  article: a,an; possessive adjectives, plural nouns, this/that, these/those- present simple verb have  got,  possessive’s;  a/an/the;  possessive  pronouns  and  whose- there  is  ,  there  are;  some,  any  ,  prepositions of place; adjectives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221435546875" w:line="240" w:lineRule="auto"/>
        <w:ind w:left="162.000427246093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preposition of time: in,on,at-  imperatives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952392578125" w:line="279.88755226135254" w:lineRule="auto"/>
        <w:ind w:left="154.8004150390625" w:right="906.51611328125" w:firstLine="0.479965209960937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CAN for ability  and possibility, good/brilliant/hopeless at+ noun or ing form- verb can: permission  and requests.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2562255859375" w:line="240" w:lineRule="auto"/>
        <w:ind w:left="152.16041564941406"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Greetings,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8869209289551" w:lineRule="auto"/>
        <w:ind w:left="147.84042358398438" w:right="906.424560546875" w:firstLine="7.439956665039062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Countries and  nationalities,  ordinal  numbers,   dates; jobs,  family;  personal  possessions,  colours;  rooms  and  furniture,  houses;  days  of  the  week,  seasons,  adjectives,  the  weather,  abilities,  the  time-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34423828125" w:line="242.90270805358887" w:lineRule="auto"/>
        <w:ind w:left="147.84042358398438" w:right="935.655517578125" w:firstLine="4.3199920654296875"/>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-Meeting people, talking about dates, exchanging personal information, introduciing yourself;  talking about jobs, talking about your family, identifying objects and people, presenting your  family, talking about personal possessions, describing objects, asking who objects belong to,  talking about hyour favourite thing, talking about houses and furniture, saying where things are,  describing your bedroom, talking about your home; understanding and giving instructions and  advice, saying how you feel, talking about the weatehr, describe the place you know, talking about  ability and possibility, asking and giving permission, telling the time, talking about school rules.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Present Simple, positive and negative, questions and short answers, object pronouns, like, love, don’t mind,  hate + ing, adverbs and expressions of frequency.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018798828125" w:line="240" w:lineRule="auto"/>
        <w:ind w:left="164.1603851318359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UNIT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1. MY WEEK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1875" w:line="279.88780975341797" w:lineRule="auto"/>
        <w:ind w:left="148.3203887939453" w:right="906.5625" w:firstLine="15.83999633789062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Present  Simple  – positive,  negative,  questions  and  short answers,  adverbs  and  expressions  of  frequency, object pronouns, like, love, don’t mind, hate + ing;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3271484375" w:line="240" w:lineRule="auto"/>
        <w:ind w:left="164.1603851318359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Everyday activities, free time activities, school subjects, jobs  at home,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19970703125" w:line="240" w:lineRule="auto"/>
        <w:ind w:left="164.1603851318359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2. YOU ARE WHAT YOU EAT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3.90214920043945" w:lineRule="auto"/>
        <w:ind w:left="154.8004150390625" w:right="1029.7265625" w:firstLine="54.48661804199219"/>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countable and uncountable nouns; how much? How many? some, any, no, Much, many , a lot of,  a little, a few, too much, too many, too little, (not)enough; would like.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8359375" w:line="240" w:lineRule="auto"/>
        <w:ind w:left="152.16041564941406"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food and drinks, cooking, portions and containers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164.1603851318359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Unit 3 :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LOOKING GOOD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01171875" w:line="227.908673286438" w:lineRule="auto"/>
        <w:ind w:left="146.16043090820312" w:right="1052.24853515625" w:firstLine="11.999969482421875"/>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Look, look like, be like, Present Continuous, Present Continuous vs Present Simple, Present Continuous with  future meaning..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110595703125" w:line="240" w:lineRule="auto"/>
        <w:ind w:left="164.16038513183594" w:right="0" w:firstLine="0"/>
        <w:jc w:val="left"/>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Unit 4: WORLD FAMOUS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152.88040161132812" w:right="1365.3564453125" w:firstLine="6.2400054931640625"/>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Past Simple of to be, Past Simple of regular verbs, positive, negative, questions and short answers. Past Simple of irregular verbs, prepositions of place, prepositions of movements, defining relative clauses Subject/Object questions.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119140625" w:line="231.90743923187256" w:lineRule="auto"/>
        <w:ind w:left="150.72036743164062" w:right="1467.14111328125" w:hanging="5.7599639892578125"/>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Vocabulary: Everyday activities, school subject, jobs around the house, food and drinks, cooking, prices,  appearance, personality, art and entertainment, past time expressions.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212890625" w:line="251.62330627441406" w:lineRule="auto"/>
        <w:ind w:left="143.04039001464844" w:right="918.4326171875" w:firstLine="20.169601440429688"/>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PER CANDIDATI AD ESAMI INTEGRATIVI E DI IDONEITÀ ALLA CLASSE TERZA OTTICO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PROGRAMMA DISCIPLINARE DELLA CLASSE SECONDA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24169921875" w:line="240" w:lineRule="auto"/>
        <w:ind w:left="162.4803924560547" w:right="0" w:firstLine="0"/>
        <w:jc w:val="left"/>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Libro di testo in adozione: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“IN TIME ESSENTIAL PRO” ED. BLACK CAT- DEA SCUOLA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9200134277344"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5: GET UP AND GO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49462890625" w:line="279.88792419433594" w:lineRule="auto"/>
        <w:ind w:left="155.28038024902344" w:right="906.480712890625" w:firstLine="6.720046997070312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past  simple- irregular  verbs;  prepositions  of  place;  prepositions  of  movement;  subject/object  questions; how far..?/ how long…?;; giving directions;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6: THE BIG SCREEN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79.8888111114502" w:lineRule="auto"/>
        <w:ind w:left="150.2404022216797" w:right="906.590576171875" w:firstLine="5.0399780273437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Comparatives and  superlatives  of adjectives;  too,  not enough;  shall we? Why  don’t we?  Let’s…;  what about? How about?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1298828125" w:line="240" w:lineRule="auto"/>
        <w:ind w:left="164.1603851318359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Making arrangements, instructions, offers and requests.)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118896484375" w:line="240" w:lineRule="auto"/>
        <w:ind w:left="162.00042724609375" w:right="0" w:firstLine="0"/>
        <w:jc w:val="left"/>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Unit 7: THE NATURAL WORLD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20458984375" w:line="240" w:lineRule="auto"/>
        <w:ind w:left="164.1603851318359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Must, mustn’t, have to, don’t have to, should, shouldn’t;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189453125" w:line="240" w:lineRule="auto"/>
        <w:ind w:left="162.000427246093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landscapes, the weather, animals. -;Buying clothes. Shopping for clothes-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8: TOMORROW’S TRENDS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51.20040893554688"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Will, won’t, going to, zero and first conditional. One, ones.-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9: LIFE’S UPS AND DOWNS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2021484375" w:line="279.88780975341797" w:lineRule="auto"/>
        <w:ind w:left="154.8004150390625" w:right="906.513671875" w:firstLine="9.359970092773438"/>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Present Perfect, Past Participle, Present Perfect vs Past Simple, - Defining relative clauses –subject  and object. Reply questions.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8323974609375"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10: FRIENDS AND FAMILY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79.88829612731934" w:lineRule="auto"/>
        <w:ind w:left="202.3381805419922" w:right="3036.3616943359375" w:hanging="38.1777954101562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Present perfect with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for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and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since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Present Perfect with </w:t>
      </w:r>
      <w:r w:rsidDel="00000000" w:rsidR="00000000" w:rsidRPr="00000000">
        <w:rPr>
          <w:rFonts w:ascii="Calibri" w:cs="Calibri" w:eastAsia="Calibri" w:hAnsi="Calibri"/>
          <w:b w:val="0"/>
          <w:bCs w:val="0"/>
          <w:i w:val="1"/>
          <w:iCs w:val="1"/>
          <w:smallCaps w:val="0"/>
          <w:strike w:val="0"/>
          <w:color w:val="000000"/>
          <w:sz w:val="24"/>
          <w:szCs w:val="24"/>
          <w:u w:val="none"/>
          <w:shd w:fill="auto" w:val="clear"/>
          <w:vertAlign w:val="baseline"/>
          <w:rtl w:val="0"/>
        </w:rPr>
        <w:t xml:space="preserve">just, already, yet, still</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Verb get, make + object+ verb/adj.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8316650390625"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11: FREE TIME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61.28036499023438"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used to, play, do, go- past continuous,  past continuous vs past simple, adverbs of sequence.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119873046875" w:line="240" w:lineRule="auto"/>
        <w:ind w:left="157.6803588867187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12: LOVE IT, SAVE IT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79.88780975341797" w:lineRule="auto"/>
        <w:ind w:left="162.00042724609375" w:right="906.556396484375" w:firstLine="2.159957885742187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First  conditional:  will,  may,  might- unless,  when,  as  soon  as,  until,  as  long  as- purpose,  cause,  result;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4327392578125" w:line="279.8879814147949" w:lineRule="auto"/>
        <w:ind w:left="154.56039428710938" w:right="906.351318359375" w:hanging="6.480026245117187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Vocabulary: Transport, places in  town; film genres,  film reviews,  the natural world,  the weather,  clothes and accessories, shopping, adjectives with opposite meanings, adjectives for positive and  negative emotions.  Lucky and  unlucky experiences, life experiences , adjectives with  similar and  opposite  meanings.  ,  Adjectives  with  positive  and  negative  emotions. Hobbies  and  free  time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319091796875" w:line="279.8880386352539" w:lineRule="auto"/>
        <w:ind w:left="162.00042724609375" w:right="906.510009765625" w:hanging="8.400039672851562"/>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sports and  outdoor activities; environmental issues, weather and  climate- extreme weather and  natural disasters.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729642868042" w:lineRule="auto"/>
        <w:ind w:left="152.63076782226562" w:right="1586.534423828125" w:firstLine="10.5792236328125"/>
        <w:jc w:val="left"/>
        <w:rPr>
          <w:rFonts w:ascii="Calibri" w:cs="Calibri" w:eastAsia="Calibri" w:hAnsi="Calibri"/>
          <w:b w:val="1"/>
          <w:bCs w:val="1"/>
          <w:i w:val="0"/>
          <w:iCs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PER CANDIDATI AD ESAMI INTEGRATIVI E DI IDONEITÀ ALLA CLASSE QUARTA  SOCIO-SANITARIO---  PROGRAMMA DISCIPLINARE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DELLA  </w:t>
      </w: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CLASSE TERZA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022216796875" w:line="243.9016342163086" w:lineRule="auto"/>
        <w:ind w:left="150.00038146972656" w:right="1954.539794921875" w:hanging="4.5600128173828125"/>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Testo: “GROWING INTO OLD AGE”; seconda edizione;  Revellino, Schinardi, Tellier; ED.  Zanichelli.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1865234375" w:line="240" w:lineRule="auto"/>
        <w:ind w:left="160.320434570312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1 : THE HUMAN BODY AND HOW IT WORKS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24.40002441406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The human body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external parts of the human body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body systems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7.440032958984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 Nutrition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 balanced diet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Vitamins to keep your immune system strong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Fuel for growth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384765625" w:line="240" w:lineRule="auto"/>
        <w:ind w:left="160.320434570312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2 :  FROM INFANCY TO EARLY CHILDHOOD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94091796875" w:line="240" w:lineRule="auto"/>
        <w:ind w:left="984.400482177734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Children’s basic needs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144.00039672851562"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Sleeping patterns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83.88654708862305" w:lineRule="auto"/>
        <w:ind w:left="1012.1600341796875" w:right="1307.960205078125" w:firstLine="5.27999877929687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 Sensory, psychomotor, affective, social and psychological development in children  - A rapid and continuous growth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08105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Anxieties, fears and phobias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1016.0000610351562"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 Child nutrition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From birth to six months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Weaning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2021484375" w:line="240" w:lineRule="auto"/>
        <w:ind w:left="1009.520111083984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 Common childhood diseases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Minor illnesses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Contagious childhood diseases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Vaccines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41015625" w:line="240" w:lineRule="auto"/>
        <w:ind w:left="1015.76004028320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5. Childcare options and education systems in the UK and USA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in home and out of home care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20214843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School systems in the UK and USA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016.48010253906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6. Psychological development theories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979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Freud’s psychoanalytic theories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Piaget’s theory of cognitive development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Erikson’s stages psychosocial development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199096679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Gardner’s theory of multiple intelligences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015.520019531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7.    The benefits of play for child development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20104980468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Playing to grow up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3193969726562" w:line="263.8944625854492" w:lineRule="auto"/>
        <w:ind w:left="150.00038146972656" w:right="905.924072265625" w:firstLine="4.800033569335937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GRAMMAR FOCUS: Wh – Questions ; Comparatives and superlatives ; Comparatives (as…as); Present  simple; Can/Can’t; Countables and uncountables; Some/Any; Much/Many/A lot of; Instructions and requests;  Should/Shouldn’t; Have to/Don’t have to; To need; Infinitive of purpose.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20999145507812" w:right="0" w:firstLine="0"/>
        <w:jc w:val="left"/>
        <w:rPr>
          <w:rFonts w:ascii="Calibri" w:cs="Calibri" w:eastAsia="Calibri" w:hAnsi="Calibri"/>
          <w:b w:val="1"/>
          <w:bCs w:val="1"/>
          <w:i w:val="0"/>
          <w:iCs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PROGRAMMA DISCIPLINARE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DELLA  </w:t>
      </w: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CLASSE QUARTA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707275390625" w:line="251.6231632232666" w:lineRule="auto"/>
        <w:ind w:left="151.4404296875" w:right="1347.4853515625" w:firstLine="15.945587158203125"/>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7.84000015258789"/>
          <w:szCs w:val="27.84000015258789"/>
          <w:u w:val="none"/>
          <w:shd w:fill="auto" w:val="clear"/>
          <w:vertAlign w:val="baseline"/>
          <w:rtl w:val="0"/>
        </w:rPr>
        <w:t xml:space="preserve">LIBRO DI RIFERIMENTO: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Testo: “GROWING INTO OLD AGE”; seconda edizione;  Revellino,  Schinardi, Tellier; ED. Zanichelli.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624755859375" w:line="240" w:lineRule="auto"/>
        <w:ind w:left="160.3204345703125"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UNIT 3 : ADOLESCENCE, AN AGE OF TRANSITION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864.0002441406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From childhood to adolescence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The delicate stages of adolescence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977.4404907226562"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   Risky behavior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alcohol addictions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focus on drugs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young people and tobacco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531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ludopathy and compulsive buying disorder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conscious sexuality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8798828125" w:line="240" w:lineRule="auto"/>
        <w:ind w:left="976.000518798828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 Hot issues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Contraception and pregnancy prevention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Eating disorders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2001953125" w:line="240" w:lineRule="auto"/>
        <w:ind w:left="1009.5201110839844"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    Unacceptable behaviour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Bullying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Happy slapping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Bullying and the law in the UK and in the USA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Understanding adolescents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Recognizing risky behaviour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Being aware of sexually transmitted diseases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Being familiar with the most common methods of contraception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Mobile phones linked to anxiety and severe depression in teens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3369140625" w:line="240" w:lineRule="auto"/>
        <w:ind w:left="1012.160034179687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Smoking and its effect on health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5198974609375" w:line="279.88829612731934" w:lineRule="auto"/>
        <w:ind w:left="162.00042724609375" w:right="906.55029296875" w:hanging="7.44003295898437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GRAMMAR FOCUS: be allowed to, adverbs of  frequency; how to express contrast; phrasal verbs;  past perfect simple; indirect speech.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7.6318359375" w:line="240" w:lineRule="auto"/>
        <w:ind w:left="163.20999145507812" w:right="0" w:firstLine="0"/>
        <w:jc w:val="left"/>
        <w:rPr>
          <w:rFonts w:ascii="Calibri" w:cs="Calibri" w:eastAsia="Calibri" w:hAnsi="Calibri"/>
          <w:b w:val="1"/>
          <w:bCs w:val="1"/>
          <w:i w:val="0"/>
          <w:iCs w:val="0"/>
          <w:smallCaps w:val="0"/>
          <w:strike w:val="0"/>
          <w:color w:val="000000"/>
          <w:sz w:val="27.84000015258789"/>
          <w:szCs w:val="27.84000015258789"/>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PROGRAMMA DISCIPLINARE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DELLA  </w:t>
      </w:r>
      <w:r w:rsidDel="00000000" w:rsidR="00000000" w:rsidRPr="00000000">
        <w:rPr>
          <w:rFonts w:ascii="Calibri" w:cs="Calibri" w:eastAsia="Calibri" w:hAnsi="Calibri"/>
          <w:b w:val="1"/>
          <w:bCs w:val="1"/>
          <w:i w:val="0"/>
          <w:iCs w:val="0"/>
          <w:smallCaps w:val="0"/>
          <w:strike w:val="0"/>
          <w:color w:val="000000"/>
          <w:sz w:val="27.84000015258789"/>
          <w:szCs w:val="27.84000015258789"/>
          <w:u w:val="none"/>
          <w:shd w:fill="auto" w:val="clear"/>
          <w:vertAlign w:val="baseline"/>
          <w:rtl w:val="0"/>
        </w:rPr>
        <w:t xml:space="preserve">CLASSE QUINTA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68115234375" w:line="240" w:lineRule="auto"/>
        <w:ind w:left="145.68038940429688"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Testo: A CARING SOCIETY, Ardu, Beolè, Palmer- ED. Edisco.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1202392578125" w:line="240" w:lineRule="auto"/>
        <w:ind w:left="160.5603790283203"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MODULE 5: FROM ADULTHOOD TO OLDER AGE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4213867187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ADULTHOOD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THE ELDERLY AND VOLUNTEERING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0031738281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ELDERLY CARE</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5603790283203"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MODULE 6: SOCIAL AND SANITARY ISSUES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850585937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ADULTS IN NEED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SOCIAL INCLUSION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WELFARE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8798828125" w:line="240" w:lineRule="auto"/>
        <w:ind w:left="160.5603790283203"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MODULE 7: CARING FOR EVERYONE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SEVERE DISORDERS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MINOR DISORDERS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5312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DIFFERENTLY- ABLE INDIVIDUALS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18798828125" w:line="243.90263557434082" w:lineRule="auto"/>
        <w:ind w:left="160.5603790283203" w:right="5201.485595703125"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MODULE 8: A GLOBAL APPROACH TO HEALTHY LIVING </w:t>
      </w: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HYGIENE, PREVENTION AND HEALTH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0" w:lineRule="auto"/>
        <w:ind w:left="880.7283020019531"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EAT WELL, FEEL WELL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731.7058753967285" w:lineRule="auto"/>
        <w:ind w:left="1010.6912231445312" w:right="4738.82568359375" w:hanging="129.96292114257812"/>
        <w:jc w:val="left"/>
        <w:rPr>
          <w:rFonts w:ascii="Calibri" w:cs="Calibri" w:eastAsia="Calibri" w:hAnsi="Calibri"/>
          <w:b w:val="0"/>
          <w:bCs w:val="0"/>
          <w:i w:val="0"/>
          <w:iCs w:val="0"/>
          <w:smallCaps w:val="0"/>
          <w:strike w:val="0"/>
          <w:color w:val="000000"/>
          <w:sz w:val="19.68000030517578"/>
          <w:szCs w:val="19.68000030517578"/>
          <w:u w:val="none"/>
          <w:shd w:fill="auto" w:val="clear"/>
          <w:vertAlign w:val="baseline"/>
        </w:rPr>
      </w:pPr>
      <w:r w:rsidDel="00000000" w:rsidR="00000000" w:rsidRPr="00000000">
        <w:rPr>
          <w:rFonts w:ascii="Noto Sans Symbols" w:cs="Noto Sans Symbols" w:eastAsia="Noto Sans Symbols" w:hAnsi="Noto Sans Symbols"/>
          <w:b w:val="0"/>
          <w:bCs w:val="0"/>
          <w:i w:val="0"/>
          <w:iCs w:val="0"/>
          <w:smallCaps w:val="0"/>
          <w:strike w:val="0"/>
          <w:color w:val="000000"/>
          <w:sz w:val="19.68000030517578"/>
          <w:szCs w:val="19.68000030517578"/>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PERSON- CENTRED APPROACH IN HEALTHCARE </w:t>
      </w:r>
      <w:r w:rsidDel="00000000" w:rsidR="00000000" w:rsidRPr="00000000">
        <w:rPr>
          <w:rFonts w:ascii="Calibri" w:cs="Calibri" w:eastAsia="Calibri" w:hAnsi="Calibri"/>
          <w:b w:val="0"/>
          <w:bCs w:val="0"/>
          <w:i w:val="0"/>
          <w:iCs w:val="0"/>
          <w:smallCaps w:val="0"/>
          <w:strike w:val="0"/>
          <w:color w:val="000000"/>
          <w:sz w:val="19.68000030517578"/>
          <w:szCs w:val="19.68000030517578"/>
          <w:u w:val="none"/>
          <w:shd w:fill="auto" w:val="clear"/>
          <w:vertAlign w:val="baseline"/>
          <w:rtl w:val="0"/>
        </w:rPr>
        <w:t xml:space="preserve">-</w:t>
      </w:r>
    </w:p>
    <w:sectPr>
      <w:pgSz w:h="16820" w:w="11900" w:orient="portrait"/>
      <w:pgMar w:bottom="1197.4005889892578" w:top="1413.20068359375" w:left="999.1999816894531" w:right="164.0002441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ambria"/>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9" Type="http://schemas.openxmlformats.org/officeDocument/2006/relationships/font" Target="fonts/NotoSansSymbols-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