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05CE" w14:textId="77777777" w:rsidR="00B1561F" w:rsidRDefault="00B1561F" w:rsidP="00B1561F">
      <w:pPr>
        <w:shd w:val="clear" w:color="auto" w:fill="FFFFFF"/>
        <w:spacing w:after="120"/>
        <w:outlineLvl w:val="0"/>
        <w:rPr>
          <w:rFonts w:ascii="Titillium Web" w:eastAsia="Times New Roman" w:hAnsi="Titillium Web" w:cs="Times New Roman"/>
          <w:b/>
          <w:bCs/>
          <w:color w:val="737373"/>
          <w:spacing w:val="-18"/>
          <w:kern w:val="36"/>
          <w:sz w:val="48"/>
          <w:szCs w:val="48"/>
          <w:lang w:eastAsia="it-IT"/>
        </w:rPr>
      </w:pPr>
      <w:r w:rsidRPr="00B1561F">
        <w:rPr>
          <w:rFonts w:ascii="Titillium Web" w:eastAsia="Times New Roman" w:hAnsi="Titillium Web" w:cs="Times New Roman"/>
          <w:b/>
          <w:bCs/>
          <w:color w:val="737373"/>
          <w:spacing w:val="-18"/>
          <w:kern w:val="36"/>
          <w:sz w:val="48"/>
          <w:szCs w:val="48"/>
          <w:lang w:eastAsia="it-IT"/>
        </w:rPr>
        <w:t>I</w:t>
      </w:r>
      <w:r>
        <w:rPr>
          <w:rFonts w:ascii="Titillium Web" w:eastAsia="Times New Roman" w:hAnsi="Titillium Web" w:cs="Times New Roman"/>
          <w:b/>
          <w:bCs/>
          <w:color w:val="737373"/>
          <w:spacing w:val="-18"/>
          <w:kern w:val="36"/>
          <w:sz w:val="48"/>
          <w:szCs w:val="48"/>
          <w:lang w:eastAsia="it-IT"/>
        </w:rPr>
        <w:t xml:space="preserve">scrizioni on line classi prime </w:t>
      </w:r>
      <w:proofErr w:type="spellStart"/>
      <w:r>
        <w:rPr>
          <w:rFonts w:ascii="Titillium Web" w:eastAsia="Times New Roman" w:hAnsi="Titillium Web" w:cs="Times New Roman"/>
          <w:b/>
          <w:bCs/>
          <w:color w:val="737373"/>
          <w:spacing w:val="-18"/>
          <w:kern w:val="36"/>
          <w:sz w:val="48"/>
          <w:szCs w:val="48"/>
          <w:lang w:eastAsia="it-IT"/>
        </w:rPr>
        <w:t>a.s.</w:t>
      </w:r>
      <w:proofErr w:type="spellEnd"/>
      <w:r>
        <w:rPr>
          <w:rFonts w:ascii="Titillium Web" w:eastAsia="Times New Roman" w:hAnsi="Titillium Web" w:cs="Times New Roman"/>
          <w:b/>
          <w:bCs/>
          <w:color w:val="737373"/>
          <w:spacing w:val="-18"/>
          <w:kern w:val="36"/>
          <w:sz w:val="48"/>
          <w:szCs w:val="48"/>
          <w:lang w:eastAsia="it-IT"/>
        </w:rPr>
        <w:t xml:space="preserve"> 2024-2025</w:t>
      </w:r>
    </w:p>
    <w:p w14:paraId="7E69C660" w14:textId="31D071F2" w:rsidR="00B1561F" w:rsidRP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In allegato, la nota con le indicazioni per le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iscrizioni all’anno scolastico 2024/2025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</w:t>
      </w:r>
    </w:p>
    <w:p w14:paraId="3AEC5247" w14:textId="3F4CDAE5" w:rsidR="00B1561F" w:rsidRP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Le iscrizioni potranno effettuarsi esclusivamente in modalità on-line per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tutte le classi prime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</w:t>
      </w:r>
    </w:p>
    <w:p w14:paraId="171D3BF2" w14:textId="77777777" w:rsidR="00B1561F" w:rsidRP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I genitori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e gli esercenti la responsabilità genitoriale 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per effettuare l’iscrizione on-line dovranno accedere al portale</w:t>
      </w:r>
    </w:p>
    <w:p w14:paraId="579177B2" w14:textId="77777777" w:rsidR="00B1561F" w:rsidRPr="00B1561F" w:rsidRDefault="00B1561F" w:rsidP="00B1561F">
      <w:pPr>
        <w:shd w:val="clear" w:color="auto" w:fill="FFFFFF"/>
        <w:spacing w:after="100" w:afterAutospacing="1"/>
        <w:jc w:val="center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b/>
          <w:bCs/>
          <w:color w:val="19191A"/>
          <w:sz w:val="36"/>
          <w:szCs w:val="36"/>
          <w:lang w:eastAsia="it-IT"/>
        </w:rPr>
        <w:fldChar w:fldCharType="begin"/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36"/>
          <w:szCs w:val="36"/>
          <w:lang w:eastAsia="it-IT"/>
        </w:rPr>
        <w:instrText>HYPERLINK "https://unica.istruzione.gov.it/it/orientamento/iscrizioni" \t "_blank"</w:instrTex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36"/>
          <w:szCs w:val="36"/>
          <w:lang w:eastAsia="it-IT"/>
        </w:rPr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36"/>
          <w:szCs w:val="36"/>
          <w:lang w:eastAsia="it-IT"/>
        </w:rPr>
        <w:fldChar w:fldCharType="separate"/>
      </w:r>
      <w:r w:rsidRPr="00B1561F">
        <w:rPr>
          <w:rFonts w:ascii="Titillium Web" w:eastAsia="Times New Roman" w:hAnsi="Titillium Web" w:cs="Times New Roman"/>
          <w:b/>
          <w:bCs/>
          <w:color w:val="033047"/>
          <w:sz w:val="36"/>
          <w:szCs w:val="36"/>
          <w:u w:val="single"/>
          <w:lang w:eastAsia="it-IT"/>
        </w:rPr>
        <w:t>https://unica.istruzione.gov.it/it/orientamento/iscrizioni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36"/>
          <w:szCs w:val="36"/>
          <w:lang w:eastAsia="it-IT"/>
        </w:rPr>
        <w:fldChar w:fldCharType="end"/>
      </w:r>
    </w:p>
    <w:p w14:paraId="02A9DE21" w14:textId="77777777" w:rsidR="00B1561F" w:rsidRP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utilizzando le loro credenziali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SPID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(Sistema Pubblico di Identità Digitale),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CIE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(Carta di identità elettronica) o </w:t>
      </w:r>
      <w:proofErr w:type="spellStart"/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eIDAS</w:t>
      </w:r>
      <w:proofErr w:type="spellEnd"/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(</w:t>
      </w:r>
      <w:proofErr w:type="spellStart"/>
      <w:r w:rsidRPr="00B1561F">
        <w:rPr>
          <w:rFonts w:ascii="Titillium Web" w:eastAsia="Times New Roman" w:hAnsi="Titillium Web" w:cs="Times New Roman"/>
          <w:i/>
          <w:iCs/>
          <w:color w:val="19191A"/>
          <w:sz w:val="27"/>
          <w:szCs w:val="27"/>
          <w:lang w:eastAsia="it-IT"/>
        </w:rPr>
        <w:t>electronic</w:t>
      </w:r>
      <w:proofErr w:type="spellEnd"/>
      <w:r w:rsidRPr="00B1561F">
        <w:rPr>
          <w:rFonts w:ascii="Titillium Web" w:eastAsia="Times New Roman" w:hAnsi="Titillium Web" w:cs="Times New Roman"/>
          <w:i/>
          <w:iCs/>
          <w:color w:val="19191A"/>
          <w:sz w:val="27"/>
          <w:szCs w:val="27"/>
          <w:lang w:eastAsia="it-IT"/>
        </w:rPr>
        <w:t xml:space="preserve"> </w:t>
      </w:r>
      <w:proofErr w:type="spellStart"/>
      <w:r w:rsidRPr="00B1561F">
        <w:rPr>
          <w:rFonts w:ascii="Titillium Web" w:eastAsia="Times New Roman" w:hAnsi="Titillium Web" w:cs="Times New Roman"/>
          <w:i/>
          <w:iCs/>
          <w:color w:val="19191A"/>
          <w:sz w:val="27"/>
          <w:szCs w:val="27"/>
          <w:lang w:eastAsia="it-IT"/>
        </w:rPr>
        <w:t>IDentification</w:t>
      </w:r>
      <w:proofErr w:type="spellEnd"/>
      <w:r w:rsidRPr="00B1561F">
        <w:rPr>
          <w:rFonts w:ascii="Titillium Web" w:eastAsia="Times New Roman" w:hAnsi="Titillium Web" w:cs="Times New Roman"/>
          <w:i/>
          <w:iCs/>
          <w:color w:val="19191A"/>
          <w:sz w:val="27"/>
          <w:szCs w:val="27"/>
          <w:lang w:eastAsia="it-IT"/>
        </w:rPr>
        <w:t xml:space="preserve"> Authentication and Signature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).</w:t>
      </w:r>
    </w:p>
    <w:p w14:paraId="49BB5222" w14:textId="77777777" w:rsidR="00B1561F" w:rsidRPr="00B1561F" w:rsidRDefault="00B1561F" w:rsidP="00B1561F">
      <w:pPr>
        <w:shd w:val="clear" w:color="auto" w:fill="FFFFFF"/>
        <w:spacing w:after="100" w:afterAutospacing="1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Le domande di iscrizione </w:t>
      </w:r>
      <w:r w:rsidRPr="00B1561F">
        <w:rPr>
          <w:rFonts w:ascii="Titillium Web" w:eastAsia="Times New Roman" w:hAnsi="Titillium Web" w:cs="Times New Roman"/>
          <w:i/>
          <w:iCs/>
          <w:color w:val="19191A"/>
          <w:sz w:val="27"/>
          <w:szCs w:val="27"/>
          <w:lang w:eastAsia="it-IT"/>
        </w:rPr>
        <w:t>online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devono essere inoltrate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dalle ore 8:00 del giorno 18 gennaio 2024 alle ore 20:00 del 10 febbraio 2024.</w:t>
      </w:r>
    </w:p>
    <w:p w14:paraId="0787D546" w14:textId="13881A50" w:rsid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Sarà possibile presentare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una sola richiesta di iscrizione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online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per ogni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alunno/studente, ma potranno essere indicate fino ad altre due preferenze, nel caso in cui la scuola scelta non avesse disponibilità di posti per </w:t>
      </w:r>
      <w:proofErr w:type="spellStart"/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l’a.s.</w:t>
      </w:r>
      <w:proofErr w:type="spellEnd"/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2024/2025.</w:t>
      </w:r>
    </w:p>
    <w:p w14:paraId="324ABA65" w14:textId="1FB8970F" w:rsidR="00B1561F" w:rsidRP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Piattaforma Unica avviserà in tempo reale, a mezzo posta elettronica e tramite l’app IO, delle variazioni di stato della domanda e consentirà di seguirne il percorso.</w:t>
      </w:r>
    </w:p>
    <w:p w14:paraId="77DD8F94" w14:textId="77777777" w:rsidR="00B1561F" w:rsidRPr="00B1561F" w:rsidRDefault="00B1561F" w:rsidP="00B1561F">
      <w:pPr>
        <w:shd w:val="clear" w:color="auto" w:fill="FFFFFF"/>
        <w:spacing w:after="100" w:afterAutospacing="1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Si ricorda, in particolare, che:</w:t>
      </w:r>
    </w:p>
    <w:p w14:paraId="09DA0745" w14:textId="612A14B7" w:rsidR="00B1561F" w:rsidRPr="00B1561F" w:rsidRDefault="00B1561F" w:rsidP="00B156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tutte le informazioni sul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l’IPSSCTS Luigi Einaudi”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sono disponibili sul portale "</w:t>
      </w:r>
      <w:hyperlink r:id="rId5" w:tgtFrame="_blank" w:history="1">
        <w:r w:rsidRPr="00B1561F">
          <w:rPr>
            <w:rFonts w:ascii="Titillium Web" w:eastAsia="Times New Roman" w:hAnsi="Titillium Web" w:cs="Times New Roman"/>
            <w:b/>
            <w:bCs/>
            <w:color w:val="033047"/>
            <w:sz w:val="27"/>
            <w:szCs w:val="27"/>
            <w:lang w:eastAsia="it-IT"/>
          </w:rPr>
          <w:t>Scuola in Chiaro</w:t>
        </w:r>
      </w:hyperlink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", messo a disposizione dal Ministero per dare informazioni dettagliate su ciascun istituto;</w:t>
      </w:r>
    </w:p>
    <w:p w14:paraId="0C55A821" w14:textId="542E11F8" w:rsidR="00B1561F" w:rsidRPr="00B1561F" w:rsidRDefault="00B1561F" w:rsidP="00B156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il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codice meccanografico del nostro Istituto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per le iscrizioni è 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VA</w:t>
      </w:r>
      <w:r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RC02000L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;</w:t>
      </w:r>
    </w:p>
    <w:p w14:paraId="4D1FA718" w14:textId="2F4EF3D6" w:rsidR="00B1561F" w:rsidRDefault="00B1561F" w:rsidP="00B156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30"/>
        <w:jc w:val="both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tra il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31 maggio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e </w:t>
      </w:r>
      <w:proofErr w:type="gramStart"/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l'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1 luglio</w:t>
      </w:r>
      <w:proofErr w:type="gramEnd"/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 xml:space="preserve"> 2024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, coloro che hanno scelto di</w:t>
      </w: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 </w:t>
      </w:r>
      <w:r w:rsidRPr="00B1561F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non avvalers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 dell’insegnamento della religione cattolica devono dichiarare, mediante la compilazione del modello on-line, le preferenze rispetto alle diverse tipologie di attività previste in alternativa alla religione cattolica. La scelta di avvalersi o non avvalersi ha valore per l’intero corso di studi e in tutti i casi in cui sia prevista l’iscrizione d’ufficio, fatto salvo il diritto di modificare tale scelta per l’anno </w:t>
      </w:r>
      <w:r w:rsidRPr="00B1561F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lastRenderedPageBreak/>
        <w:t>successivo entro il termine delle iscrizioni, esclusivamente su iniziativa degli interessati.</w:t>
      </w:r>
    </w:p>
    <w:p w14:paraId="6D850D98" w14:textId="5D4A3311" w:rsidR="000D147A" w:rsidRDefault="00B1561F" w:rsidP="00B1561F">
      <w:pPr>
        <w:shd w:val="clear" w:color="auto" w:fill="FFFFFF"/>
        <w:spacing w:before="100" w:beforeAutospacing="1" w:after="100" w:afterAutospacing="1"/>
        <w:ind w:left="270"/>
        <w:jc w:val="both"/>
      </w:pPr>
      <w:r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 xml:space="preserve">In allegato </w:t>
      </w:r>
      <w:r>
        <w:rPr>
          <w:rFonts w:ascii="Titillium Web" w:hAnsi="Titillium Web"/>
          <w:b/>
          <w:bCs/>
          <w:color w:val="444444"/>
          <w:sz w:val="28"/>
          <w:szCs w:val="28"/>
          <w:shd w:val="clear" w:color="auto" w:fill="FFFFFF"/>
        </w:rPr>
        <w:t>n</w:t>
      </w:r>
      <w:r>
        <w:rPr>
          <w:rFonts w:ascii="Titillium Web" w:hAnsi="Titillium Web"/>
          <w:b/>
          <w:bCs/>
          <w:color w:val="444444"/>
          <w:sz w:val="28"/>
          <w:szCs w:val="28"/>
          <w:shd w:val="clear" w:color="auto" w:fill="FFFFFF"/>
        </w:rPr>
        <w:t>ota MIM iscrizioni anno scolastico 2024-2025</w:t>
      </w:r>
    </w:p>
    <w:sectPr w:rsidR="000D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43BE"/>
    <w:multiLevelType w:val="multilevel"/>
    <w:tmpl w:val="448E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05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1F"/>
    <w:rsid w:val="000D147A"/>
    <w:rsid w:val="007F7787"/>
    <w:rsid w:val="00A47E29"/>
    <w:rsid w:val="00B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41BD2"/>
  <w15:chartTrackingRefBased/>
  <w15:docId w15:val="{29C18904-C6A5-DF4C-9168-4B1FF50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156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56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56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1561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1561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1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1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612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rcalatuascuola.istruzione.it/cercalatuascuola/istituti/VAPS03000P/l-scient-g-ferraris-vare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Poloni, Andrea</dc:creator>
  <cp:keywords/>
  <dc:description/>
  <cp:lastModifiedBy>Poloni, Andrea</cp:lastModifiedBy>
  <cp:revision>2</cp:revision>
  <dcterms:created xsi:type="dcterms:W3CDTF">2023-12-24T16:52:00Z</dcterms:created>
  <dcterms:modified xsi:type="dcterms:W3CDTF">2023-12-24T17:03:00Z</dcterms:modified>
</cp:coreProperties>
</file>